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7_026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Johannes-Keppler-Gymnasium - Landschaftsbauarbeiten - vorbereitende Maßnahmen 1-3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 diesem Leistungsverzeichnis werden die vorgezogenen Maßnahmen beschrieben, die in den Freianlagen umgesetzt werden. Diese sind im Zusammenhang mit den Tiefbau- und den Hochbaumaßnahmen zu sehen, die im Vorfeld zum Erstellen eines Neubaus für das Johannes-Kepler-Gymnasium stattfind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